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41DC" w14:textId="59E3C12E" w:rsidR="0020626C" w:rsidRDefault="0020626C" w:rsidP="0023449C">
      <w:pPr>
        <w:rPr>
          <w:rFonts w:ascii="Century Gothic" w:hAnsi="Century Gothic" w:cs="Calibri"/>
          <w:b/>
          <w:color w:val="ED7D31"/>
          <w:sz w:val="20"/>
          <w:szCs w:val="20"/>
        </w:rPr>
      </w:pPr>
      <w:r w:rsidRPr="003D1BFE">
        <w:rPr>
          <w:rFonts w:ascii="Century Gothic" w:hAnsi="Century Gothic" w:cs="Calibri"/>
          <w:b/>
          <w:noProof/>
          <w:sz w:val="20"/>
          <w:szCs w:val="20"/>
          <w:lang w:val="en-GB" w:eastAsia="en-GB"/>
        </w:rPr>
        <w:drawing>
          <wp:anchor distT="0" distB="0" distL="114300" distR="114300" simplePos="0" relativeHeight="251658240" behindDoc="1" locked="0" layoutInCell="1" allowOverlap="1" wp14:anchorId="3E66A1FA" wp14:editId="5D56A77D">
            <wp:simplePos x="0" y="0"/>
            <wp:positionH relativeFrom="column">
              <wp:posOffset>3676650</wp:posOffset>
            </wp:positionH>
            <wp:positionV relativeFrom="paragraph">
              <wp:posOffset>0</wp:posOffset>
            </wp:positionV>
            <wp:extent cx="1647190" cy="982345"/>
            <wp:effectExtent l="0" t="0" r="0" b="8255"/>
            <wp:wrapTight wrapText="bothSides">
              <wp:wrapPolygon edited="0">
                <wp:start x="0" y="0"/>
                <wp:lineTo x="0" y="21363"/>
                <wp:lineTo x="21234" y="21363"/>
                <wp:lineTo x="21234" y="0"/>
                <wp:lineTo x="0" y="0"/>
              </wp:wrapPolygon>
            </wp:wrapTight>
            <wp:docPr id="1" name="Picture 1" descr="C:\Users\AyoniWilliams\OneDrive - Bounce Back Foundation\Pictures\BB LOGO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oniWilliams\OneDrive - Bounce Back Foundation\Pictures\BB LOGO JPEG.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190"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104B6" w14:textId="68250BBE" w:rsidR="0020626C" w:rsidRDefault="0020626C" w:rsidP="0023449C">
      <w:pPr>
        <w:rPr>
          <w:rFonts w:ascii="Century Gothic" w:hAnsi="Century Gothic" w:cs="Calibri"/>
          <w:b/>
          <w:color w:val="ED7D31"/>
          <w:sz w:val="20"/>
          <w:szCs w:val="20"/>
        </w:rPr>
      </w:pPr>
    </w:p>
    <w:p w14:paraId="1BE0C1A3" w14:textId="37A9F98A" w:rsidR="0020626C" w:rsidRDefault="0020626C" w:rsidP="0023449C">
      <w:pPr>
        <w:rPr>
          <w:rFonts w:ascii="Century Gothic" w:hAnsi="Century Gothic" w:cs="Calibri"/>
          <w:b/>
          <w:color w:val="ED7D31"/>
          <w:sz w:val="20"/>
          <w:szCs w:val="20"/>
        </w:rPr>
      </w:pPr>
    </w:p>
    <w:p w14:paraId="31C8F885" w14:textId="7248C5C5" w:rsidR="0023449C" w:rsidRPr="0023449C" w:rsidRDefault="0023449C" w:rsidP="0023449C">
      <w:pPr>
        <w:rPr>
          <w:rFonts w:ascii="Century Gothic" w:hAnsi="Century Gothic" w:cs="Calibri"/>
          <w:b/>
          <w:color w:val="ED7D31"/>
          <w:sz w:val="20"/>
          <w:szCs w:val="20"/>
        </w:rPr>
      </w:pPr>
      <w:r w:rsidRPr="3856693F">
        <w:rPr>
          <w:rFonts w:ascii="Century Gothic" w:hAnsi="Century Gothic" w:cs="Calibri"/>
          <w:b/>
          <w:color w:val="ED7D31" w:themeColor="accent2"/>
          <w:sz w:val="20"/>
          <w:szCs w:val="20"/>
        </w:rPr>
        <w:t xml:space="preserve">Job Title: </w:t>
      </w:r>
      <w:r w:rsidRPr="0023449C">
        <w:rPr>
          <w:rFonts w:ascii="Century Gothic" w:hAnsi="Century Gothic" w:cs="Calibri"/>
          <w:sz w:val="20"/>
          <w:szCs w:val="20"/>
        </w:rPr>
        <w:t xml:space="preserve">Data &amp; Evaluation </w:t>
      </w:r>
      <w:r w:rsidR="00CE0C6F">
        <w:rPr>
          <w:rFonts w:ascii="Century Gothic" w:hAnsi="Century Gothic" w:cs="Calibri"/>
          <w:sz w:val="20"/>
          <w:szCs w:val="20"/>
        </w:rPr>
        <w:t>Insight Manager</w:t>
      </w:r>
      <w:r w:rsidRPr="0023449C">
        <w:rPr>
          <w:rFonts w:ascii="Century Gothic" w:hAnsi="Century Gothic" w:cs="Calibri"/>
          <w:b/>
          <w:sz w:val="20"/>
          <w:szCs w:val="20"/>
        </w:rPr>
        <w:t xml:space="preserve"> </w:t>
      </w:r>
    </w:p>
    <w:p w14:paraId="05F2C290" w14:textId="77777777" w:rsidR="0023449C" w:rsidRPr="0023449C" w:rsidRDefault="0023449C" w:rsidP="0023449C">
      <w:pPr>
        <w:rPr>
          <w:rFonts w:ascii="Century Gothic" w:hAnsi="Century Gothic" w:cs="Calibri"/>
          <w:sz w:val="20"/>
          <w:szCs w:val="20"/>
        </w:rPr>
      </w:pPr>
      <w:r w:rsidRPr="3856693F">
        <w:rPr>
          <w:rFonts w:ascii="Century Gothic" w:hAnsi="Century Gothic" w:cs="Calibri"/>
          <w:b/>
          <w:color w:val="ED7D31" w:themeColor="accent2"/>
          <w:sz w:val="20"/>
          <w:szCs w:val="20"/>
        </w:rPr>
        <w:t xml:space="preserve">Programme:  </w:t>
      </w:r>
      <w:r w:rsidRPr="0023449C">
        <w:rPr>
          <w:rFonts w:ascii="Century Gothic" w:hAnsi="Century Gothic" w:cs="Calibri"/>
          <w:sz w:val="20"/>
          <w:szCs w:val="20"/>
        </w:rPr>
        <w:t xml:space="preserve">No Going Back (NGB)  </w:t>
      </w:r>
    </w:p>
    <w:p w14:paraId="3036B178" w14:textId="6CD818DD" w:rsidR="0023449C" w:rsidRPr="0023449C" w:rsidRDefault="0023449C" w:rsidP="0023449C">
      <w:pPr>
        <w:rPr>
          <w:rFonts w:ascii="Century Gothic" w:hAnsi="Century Gothic" w:cs="Calibri"/>
          <w:b/>
          <w:color w:val="ED7D31"/>
          <w:sz w:val="20"/>
          <w:szCs w:val="20"/>
        </w:rPr>
      </w:pPr>
      <w:r w:rsidRPr="0023449C">
        <w:rPr>
          <w:rFonts w:ascii="Century Gothic" w:hAnsi="Century Gothic" w:cs="Calibri"/>
          <w:b/>
          <w:color w:val="ED7D31"/>
          <w:sz w:val="20"/>
          <w:szCs w:val="20"/>
        </w:rPr>
        <w:t xml:space="preserve">Salary: </w:t>
      </w:r>
      <w:r w:rsidRPr="0023449C">
        <w:rPr>
          <w:rFonts w:ascii="Century Gothic" w:hAnsi="Century Gothic" w:cs="Calibri"/>
          <w:sz w:val="20"/>
          <w:szCs w:val="20"/>
        </w:rPr>
        <w:t>Circa £3</w:t>
      </w:r>
      <w:r w:rsidR="00CE0C6F">
        <w:rPr>
          <w:rFonts w:ascii="Century Gothic" w:hAnsi="Century Gothic" w:cs="Calibri"/>
          <w:sz w:val="20"/>
          <w:szCs w:val="20"/>
        </w:rPr>
        <w:t>5</w:t>
      </w:r>
      <w:r w:rsidRPr="0023449C">
        <w:rPr>
          <w:rFonts w:ascii="Century Gothic" w:hAnsi="Century Gothic" w:cs="Calibri"/>
          <w:sz w:val="20"/>
          <w:szCs w:val="20"/>
        </w:rPr>
        <w:t>,000 pro rata</w:t>
      </w:r>
      <w:r w:rsidRPr="0023449C">
        <w:rPr>
          <w:rFonts w:ascii="Century Gothic" w:hAnsi="Century Gothic" w:cs="Calibri"/>
          <w:b/>
          <w:sz w:val="20"/>
          <w:szCs w:val="20"/>
        </w:rPr>
        <w:t xml:space="preserve">  </w:t>
      </w:r>
    </w:p>
    <w:p w14:paraId="3D431C4A" w14:textId="28CE43A8" w:rsidR="0023449C" w:rsidRPr="0023449C" w:rsidRDefault="0023449C" w:rsidP="0023449C">
      <w:pPr>
        <w:rPr>
          <w:rFonts w:ascii="Century Gothic" w:hAnsi="Century Gothic" w:cs="Calibri"/>
          <w:b/>
          <w:color w:val="ED7D31"/>
          <w:sz w:val="20"/>
          <w:szCs w:val="20"/>
        </w:rPr>
      </w:pPr>
      <w:r w:rsidRPr="0023449C">
        <w:rPr>
          <w:rFonts w:ascii="Century Gothic" w:hAnsi="Century Gothic" w:cs="Calibri"/>
          <w:b/>
          <w:color w:val="ED7D31"/>
          <w:sz w:val="20"/>
          <w:szCs w:val="20"/>
        </w:rPr>
        <w:t xml:space="preserve">Length of Contract: </w:t>
      </w:r>
      <w:r w:rsidRPr="0023449C">
        <w:rPr>
          <w:rFonts w:ascii="Century Gothic" w:hAnsi="Century Gothic" w:cs="Calibri"/>
          <w:sz w:val="20"/>
          <w:szCs w:val="20"/>
        </w:rPr>
        <w:t xml:space="preserve">Until </w:t>
      </w:r>
      <w:r w:rsidR="00B01C78">
        <w:rPr>
          <w:rFonts w:ascii="Century Gothic" w:hAnsi="Century Gothic" w:cs="Calibri"/>
          <w:sz w:val="20"/>
          <w:szCs w:val="20"/>
        </w:rPr>
        <w:t>30</w:t>
      </w:r>
      <w:r w:rsidR="00B01C78" w:rsidRPr="00B01C78">
        <w:rPr>
          <w:rFonts w:ascii="Century Gothic" w:hAnsi="Century Gothic" w:cs="Calibri"/>
          <w:sz w:val="20"/>
          <w:szCs w:val="20"/>
          <w:vertAlign w:val="superscript"/>
        </w:rPr>
        <w:t>th</w:t>
      </w:r>
      <w:r w:rsidR="00B01C78">
        <w:rPr>
          <w:rFonts w:ascii="Century Gothic" w:hAnsi="Century Gothic" w:cs="Calibri"/>
          <w:sz w:val="20"/>
          <w:szCs w:val="20"/>
        </w:rPr>
        <w:t xml:space="preserve"> June 2023</w:t>
      </w:r>
      <w:r w:rsidRPr="0023449C">
        <w:rPr>
          <w:rFonts w:ascii="Century Gothic" w:hAnsi="Century Gothic" w:cs="Calibri"/>
          <w:b/>
          <w:sz w:val="20"/>
          <w:szCs w:val="20"/>
        </w:rPr>
        <w:t xml:space="preserve">  </w:t>
      </w:r>
    </w:p>
    <w:p w14:paraId="52A1189A" w14:textId="39FF536F" w:rsidR="0023449C" w:rsidRPr="003D1BFE" w:rsidRDefault="0023449C" w:rsidP="0023449C">
      <w:pPr>
        <w:rPr>
          <w:rFonts w:ascii="Century Gothic" w:hAnsi="Century Gothic" w:cs="Calibri"/>
          <w:sz w:val="20"/>
          <w:szCs w:val="20"/>
        </w:rPr>
      </w:pPr>
      <w:r w:rsidRPr="0023449C">
        <w:rPr>
          <w:rFonts w:ascii="Century Gothic" w:hAnsi="Century Gothic" w:cs="Calibri"/>
          <w:b/>
          <w:color w:val="ED7D31"/>
          <w:sz w:val="20"/>
          <w:szCs w:val="20"/>
        </w:rPr>
        <w:t xml:space="preserve">Hours: </w:t>
      </w:r>
      <w:r w:rsidRPr="0023449C">
        <w:rPr>
          <w:rFonts w:ascii="Century Gothic" w:hAnsi="Century Gothic" w:cs="Calibri"/>
          <w:sz w:val="20"/>
          <w:szCs w:val="20"/>
        </w:rPr>
        <w:t xml:space="preserve">Part time </w:t>
      </w:r>
      <w:r w:rsidR="00CE0C6F">
        <w:rPr>
          <w:rFonts w:ascii="Century Gothic" w:hAnsi="Century Gothic" w:cs="Calibri"/>
          <w:sz w:val="20"/>
          <w:szCs w:val="20"/>
        </w:rPr>
        <w:t>–</w:t>
      </w:r>
      <w:r w:rsidRPr="0023449C">
        <w:rPr>
          <w:rFonts w:ascii="Century Gothic" w:hAnsi="Century Gothic" w:cs="Calibri"/>
          <w:sz w:val="20"/>
          <w:szCs w:val="20"/>
        </w:rPr>
        <w:t xml:space="preserve"> </w:t>
      </w:r>
      <w:r w:rsidR="00CE0C6F">
        <w:rPr>
          <w:rFonts w:ascii="Century Gothic" w:hAnsi="Century Gothic" w:cs="Calibri"/>
          <w:sz w:val="20"/>
          <w:szCs w:val="20"/>
        </w:rPr>
        <w:t>2.5</w:t>
      </w:r>
      <w:r w:rsidRPr="0023449C">
        <w:rPr>
          <w:rFonts w:ascii="Century Gothic" w:hAnsi="Century Gothic" w:cs="Calibri"/>
          <w:sz w:val="20"/>
          <w:szCs w:val="20"/>
        </w:rPr>
        <w:t xml:space="preserve"> days</w:t>
      </w:r>
      <w:r w:rsidRPr="003D1BFE">
        <w:rPr>
          <w:rFonts w:ascii="Century Gothic" w:hAnsi="Century Gothic" w:cs="Calibri"/>
          <w:sz w:val="20"/>
          <w:szCs w:val="20"/>
        </w:rPr>
        <w:t xml:space="preserve"> per week </w:t>
      </w:r>
    </w:p>
    <w:p w14:paraId="09399DFF" w14:textId="77777777" w:rsidR="0023449C" w:rsidRPr="00B01C78" w:rsidRDefault="0023449C" w:rsidP="0023449C">
      <w:pPr>
        <w:rPr>
          <w:rFonts w:ascii="Century Gothic" w:hAnsi="Century Gothic" w:cs="Calibri"/>
          <w:b/>
          <w:color w:val="ED7D31"/>
          <w:sz w:val="20"/>
          <w:szCs w:val="20"/>
          <w:lang w:val="fr-FR"/>
        </w:rPr>
      </w:pPr>
      <w:r w:rsidRPr="00B01C78">
        <w:rPr>
          <w:rFonts w:ascii="Century Gothic" w:hAnsi="Century Gothic" w:cs="Calibri"/>
          <w:b/>
          <w:color w:val="ED7D31"/>
          <w:sz w:val="20"/>
          <w:szCs w:val="20"/>
          <w:lang w:val="fr-FR"/>
        </w:rPr>
        <w:t xml:space="preserve">Location: </w:t>
      </w:r>
      <w:r w:rsidRPr="00B01C78">
        <w:rPr>
          <w:rFonts w:ascii="Century Gothic" w:hAnsi="Century Gothic" w:cs="Calibri"/>
          <w:sz w:val="20"/>
          <w:szCs w:val="20"/>
          <w:lang w:val="fr-FR"/>
        </w:rPr>
        <w:t>Central London, SE1</w:t>
      </w:r>
      <w:r w:rsidRPr="00B01C78">
        <w:rPr>
          <w:rFonts w:ascii="Century Gothic" w:hAnsi="Century Gothic" w:cs="Calibri"/>
          <w:b/>
          <w:sz w:val="20"/>
          <w:szCs w:val="20"/>
          <w:lang w:val="fr-FR"/>
        </w:rPr>
        <w:t xml:space="preserve">  </w:t>
      </w:r>
    </w:p>
    <w:p w14:paraId="026EEF25" w14:textId="77777777" w:rsidR="0023449C" w:rsidRPr="00B01C78" w:rsidRDefault="0023449C" w:rsidP="0023449C">
      <w:pPr>
        <w:rPr>
          <w:rFonts w:ascii="Century Gothic" w:hAnsi="Century Gothic" w:cs="Calibri"/>
          <w:b/>
          <w:color w:val="ED7D31"/>
          <w:sz w:val="20"/>
          <w:szCs w:val="20"/>
          <w:u w:val="single"/>
          <w:lang w:val="fr-FR"/>
        </w:rPr>
      </w:pPr>
    </w:p>
    <w:p w14:paraId="0D13831B" w14:textId="77777777" w:rsidR="000532AC" w:rsidRPr="00B01C78" w:rsidRDefault="000532AC" w:rsidP="0023449C">
      <w:pPr>
        <w:rPr>
          <w:rFonts w:ascii="Century Gothic" w:hAnsi="Century Gothic" w:cs="Calibri"/>
          <w:sz w:val="20"/>
          <w:szCs w:val="20"/>
          <w:lang w:val="fr-FR"/>
        </w:rPr>
      </w:pPr>
    </w:p>
    <w:p w14:paraId="72CDE154" w14:textId="6E033BA1" w:rsidR="0023449C" w:rsidRPr="00B01C78" w:rsidRDefault="0023449C" w:rsidP="0023449C">
      <w:pPr>
        <w:rPr>
          <w:rFonts w:ascii="Century Gothic" w:hAnsi="Century Gothic" w:cs="Calibri"/>
          <w:b/>
          <w:i/>
          <w:sz w:val="20"/>
          <w:szCs w:val="20"/>
          <w:lang w:val="fr-FR"/>
        </w:rPr>
      </w:pPr>
      <w:r w:rsidRPr="00B01C78">
        <w:rPr>
          <w:rFonts w:ascii="Century Gothic" w:hAnsi="Century Gothic" w:cs="Calibri"/>
          <w:b/>
          <w:color w:val="ED7D31"/>
          <w:sz w:val="20"/>
          <w:szCs w:val="20"/>
          <w:u w:val="single"/>
          <w:lang w:val="fr-FR"/>
        </w:rPr>
        <w:t>Job Description</w:t>
      </w:r>
    </w:p>
    <w:p w14:paraId="5F4A3CF0" w14:textId="77777777" w:rsidR="0023449C" w:rsidRPr="00B01C78" w:rsidRDefault="0023449C" w:rsidP="0023449C">
      <w:pPr>
        <w:rPr>
          <w:rFonts w:ascii="Century Gothic" w:hAnsi="Century Gothic" w:cs="Calibri"/>
          <w:b/>
          <w:i/>
          <w:sz w:val="20"/>
          <w:szCs w:val="20"/>
          <w:lang w:val="fr-FR"/>
        </w:rPr>
      </w:pPr>
    </w:p>
    <w:p w14:paraId="21AC4174" w14:textId="13FEBC70" w:rsidR="0023449C" w:rsidRPr="00B118EB" w:rsidRDefault="0023449C" w:rsidP="00B118EB">
      <w:pPr>
        <w:rPr>
          <w:rFonts w:ascii="Century Gothic" w:hAnsi="Century Gothic" w:cs="Calibri"/>
          <w:sz w:val="20"/>
          <w:szCs w:val="20"/>
        </w:rPr>
      </w:pPr>
      <w:r w:rsidRPr="002B12A4">
        <w:rPr>
          <w:rFonts w:ascii="Century Gothic" w:hAnsi="Century Gothic" w:cs="Calibri"/>
          <w:b/>
          <w:i/>
          <w:sz w:val="20"/>
          <w:szCs w:val="20"/>
        </w:rPr>
        <w:t>Job Purpose</w:t>
      </w:r>
    </w:p>
    <w:p w14:paraId="207798E6" w14:textId="4458826F" w:rsidR="0020626C" w:rsidRPr="000532AC" w:rsidRDefault="003D1BFE" w:rsidP="000532AC">
      <w:pPr>
        <w:pStyle w:val="NormalWeb"/>
        <w:spacing w:after="150"/>
        <w:textAlignment w:val="baseline"/>
        <w:rPr>
          <w:rFonts w:ascii="Century Gothic" w:eastAsia="Century Gothic" w:hAnsi="Century Gothic" w:cs="Century Gothic"/>
          <w:sz w:val="20"/>
          <w:szCs w:val="20"/>
        </w:rPr>
      </w:pPr>
      <w:r w:rsidRPr="003D1BFE">
        <w:rPr>
          <w:rFonts w:ascii="Century Gothic" w:hAnsi="Century Gothic" w:cs="Calibri"/>
          <w:sz w:val="20"/>
          <w:szCs w:val="20"/>
          <w:lang w:val="en-GB"/>
        </w:rPr>
        <w:t xml:space="preserve">As a Data &amp; Evaluation </w:t>
      </w:r>
      <w:r w:rsidR="000532AC">
        <w:rPr>
          <w:rFonts w:ascii="Century Gothic" w:hAnsi="Century Gothic" w:cs="Calibri"/>
          <w:sz w:val="20"/>
          <w:szCs w:val="20"/>
          <w:lang w:val="en-GB"/>
        </w:rPr>
        <w:t>Manager</w:t>
      </w:r>
      <w:r w:rsidRPr="003D1BFE">
        <w:rPr>
          <w:rFonts w:ascii="Century Gothic" w:hAnsi="Century Gothic" w:cs="Calibri"/>
          <w:sz w:val="20"/>
          <w:szCs w:val="20"/>
          <w:lang w:val="en-GB"/>
        </w:rPr>
        <w:t xml:space="preserve"> you will </w:t>
      </w:r>
      <w:r w:rsidR="000532AC" w:rsidRPr="0D8F9B5F">
        <w:rPr>
          <w:rFonts w:ascii="Century Gothic" w:eastAsia="Century Gothic" w:hAnsi="Century Gothic" w:cs="Century Gothic"/>
          <w:sz w:val="20"/>
          <w:szCs w:val="20"/>
        </w:rPr>
        <w:t xml:space="preserve">take responsibility for measuring, </w:t>
      </w:r>
      <w:proofErr w:type="spellStart"/>
      <w:r w:rsidR="000532AC" w:rsidRPr="0D8F9B5F">
        <w:rPr>
          <w:rFonts w:ascii="Century Gothic" w:eastAsia="Century Gothic" w:hAnsi="Century Gothic" w:cs="Century Gothic"/>
          <w:sz w:val="20"/>
          <w:szCs w:val="20"/>
        </w:rPr>
        <w:t>analysing</w:t>
      </w:r>
      <w:proofErr w:type="spellEnd"/>
      <w:r w:rsidR="000532AC" w:rsidRPr="0D8F9B5F">
        <w:rPr>
          <w:rFonts w:ascii="Century Gothic" w:eastAsia="Century Gothic" w:hAnsi="Century Gothic" w:cs="Century Gothic"/>
          <w:sz w:val="20"/>
          <w:szCs w:val="20"/>
        </w:rPr>
        <w:t xml:space="preserve"> and effectively reporting on the impact of </w:t>
      </w:r>
      <w:r w:rsidR="000532AC">
        <w:rPr>
          <w:rFonts w:ascii="Century Gothic" w:eastAsia="Century Gothic" w:hAnsi="Century Gothic" w:cs="Century Gothic"/>
          <w:sz w:val="20"/>
          <w:szCs w:val="20"/>
        </w:rPr>
        <w:t>No Going Back project</w:t>
      </w:r>
      <w:r w:rsidR="000532AC" w:rsidRPr="0D8F9B5F">
        <w:rPr>
          <w:rFonts w:ascii="Century Gothic" w:eastAsia="Century Gothic" w:hAnsi="Century Gothic" w:cs="Century Gothic"/>
          <w:sz w:val="20"/>
          <w:szCs w:val="20"/>
        </w:rPr>
        <w:t xml:space="preserve">. This role will ensure that all monitoring and reporting systems are robust, effective and provide a true reflection of the impact and challenges faced by the project. </w:t>
      </w:r>
      <w:r w:rsidR="000532AC">
        <w:rPr>
          <w:rFonts w:ascii="Century Gothic" w:eastAsia="Century Gothic" w:hAnsi="Century Gothic" w:cs="Century Gothic"/>
          <w:sz w:val="20"/>
          <w:szCs w:val="20"/>
        </w:rPr>
        <w:t xml:space="preserve">You will </w:t>
      </w:r>
      <w:r w:rsidR="000532AC" w:rsidRPr="0D8F9B5F">
        <w:rPr>
          <w:rFonts w:ascii="Century Gothic" w:eastAsia="Century Gothic" w:hAnsi="Century Gothic" w:cs="Century Gothic"/>
          <w:sz w:val="20"/>
          <w:szCs w:val="20"/>
        </w:rPr>
        <w:t xml:space="preserve">ensure reports are ready for </w:t>
      </w:r>
      <w:r w:rsidR="000532AC">
        <w:rPr>
          <w:rFonts w:ascii="Century Gothic" w:eastAsia="Century Gothic" w:hAnsi="Century Gothic" w:cs="Century Gothic"/>
          <w:sz w:val="20"/>
          <w:szCs w:val="20"/>
        </w:rPr>
        <w:t>both internal and external stakeholders, this will</w:t>
      </w:r>
      <w:r w:rsidR="000532AC" w:rsidRPr="0D8F9B5F">
        <w:rPr>
          <w:rFonts w:ascii="Century Gothic" w:eastAsia="Century Gothic" w:hAnsi="Century Gothic" w:cs="Century Gothic"/>
          <w:sz w:val="20"/>
          <w:szCs w:val="20"/>
        </w:rPr>
        <w:t xml:space="preserve"> include a narrative descriptive on all data produced.</w:t>
      </w:r>
    </w:p>
    <w:p w14:paraId="117EE630" w14:textId="52B80DC6" w:rsidR="000532AC" w:rsidRDefault="0023449C" w:rsidP="000532A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cs="Calibri"/>
          <w:sz w:val="20"/>
          <w:szCs w:val="20"/>
        </w:rPr>
      </w:pPr>
      <w:r w:rsidRPr="002B12A4">
        <w:rPr>
          <w:rFonts w:ascii="Century Gothic" w:hAnsi="Century Gothic" w:cs="Calibri"/>
          <w:b/>
          <w:i/>
          <w:sz w:val="20"/>
          <w:szCs w:val="20"/>
        </w:rPr>
        <w:t xml:space="preserve">Core Responsibilities </w:t>
      </w:r>
    </w:p>
    <w:p w14:paraId="7315E2B6" w14:textId="77777777" w:rsidR="000532AC"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Theme="minorHAnsi" w:hAnsiTheme="minorHAnsi" w:cstheme="minorBidi"/>
          <w:sz w:val="20"/>
          <w:szCs w:val="20"/>
        </w:rPr>
      </w:pPr>
      <w:r w:rsidRPr="0D8F9B5F">
        <w:rPr>
          <w:rFonts w:ascii="Century Gothic" w:eastAsia="Century Gothic" w:hAnsi="Century Gothic" w:cs="Century Gothic"/>
          <w:sz w:val="20"/>
          <w:szCs w:val="20"/>
        </w:rPr>
        <w:t xml:space="preserve">Lead on the quality of the monitoring and evaluation and ensure the quality of the systems and procedures used for this. </w:t>
      </w:r>
    </w:p>
    <w:p w14:paraId="29A74D97" w14:textId="77777777" w:rsidR="000532AC" w:rsidRPr="00227167"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entury Gothic" w:eastAsia="Century Gothic" w:hAnsi="Century Gothic" w:cs="Century Gothic"/>
          <w:sz w:val="20"/>
          <w:szCs w:val="20"/>
        </w:rPr>
      </w:pPr>
      <w:r w:rsidRPr="0D8F9B5F">
        <w:rPr>
          <w:rFonts w:ascii="Century Gothic" w:eastAsia="Century Gothic" w:hAnsi="Century Gothic" w:cs="Century Gothic"/>
          <w:sz w:val="20"/>
          <w:szCs w:val="20"/>
        </w:rPr>
        <w:t>Accountable for quantitative and qualitative monitoring, analysis and reporting impact and challenges faced of Prison Leaver programme</w:t>
      </w:r>
    </w:p>
    <w:p w14:paraId="6AB7907B" w14:textId="0F0A1383" w:rsidR="000532AC" w:rsidRPr="00227167" w:rsidRDefault="003074E4"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entury Gothic" w:eastAsia="Century Gothic" w:hAnsi="Century Gothic" w:cs="Century Gothic"/>
          <w:sz w:val="20"/>
          <w:szCs w:val="20"/>
        </w:rPr>
      </w:pPr>
      <w:r>
        <w:rPr>
          <w:rFonts w:ascii="Century Gothic" w:eastAsia="Century Gothic" w:hAnsi="Century Gothic" w:cs="Century Gothic"/>
          <w:sz w:val="20"/>
          <w:szCs w:val="20"/>
        </w:rPr>
        <w:t>Develop and maintain reporting dashboards for all areas of the NGB Programme, ensuring they are accessible and accurately reflect</w:t>
      </w:r>
      <w:r w:rsidR="00424045">
        <w:rPr>
          <w:rFonts w:ascii="Century Gothic" w:eastAsia="Century Gothic" w:hAnsi="Century Gothic" w:cs="Century Gothic"/>
          <w:sz w:val="20"/>
          <w:szCs w:val="20"/>
        </w:rPr>
        <w:t xml:space="preserve"> agreed metrics for the programme. </w:t>
      </w:r>
      <w:r>
        <w:rPr>
          <w:rFonts w:ascii="Century Gothic" w:eastAsia="Century Gothic" w:hAnsi="Century Gothic" w:cs="Century Gothic"/>
          <w:sz w:val="20"/>
          <w:szCs w:val="20"/>
        </w:rPr>
        <w:t xml:space="preserve"> </w:t>
      </w:r>
      <w:r w:rsidR="000532AC">
        <w:rPr>
          <w:rFonts w:ascii="Century Gothic" w:eastAsia="Century Gothic" w:hAnsi="Century Gothic" w:cs="Century Gothic"/>
          <w:sz w:val="20"/>
          <w:szCs w:val="20"/>
        </w:rPr>
        <w:t>M</w:t>
      </w:r>
      <w:r w:rsidR="000532AC" w:rsidRPr="0D8F9B5F">
        <w:rPr>
          <w:rFonts w:ascii="Century Gothic" w:eastAsia="Century Gothic" w:hAnsi="Century Gothic" w:cs="Century Gothic"/>
          <w:sz w:val="20"/>
          <w:szCs w:val="20"/>
        </w:rPr>
        <w:t xml:space="preserve">onitor and maintain the quality and accessibility of information </w:t>
      </w:r>
      <w:r w:rsidR="000532AC">
        <w:rPr>
          <w:rFonts w:ascii="Century Gothic" w:eastAsia="Century Gothic" w:hAnsi="Century Gothic" w:cs="Century Gothic"/>
          <w:sz w:val="20"/>
          <w:szCs w:val="20"/>
        </w:rPr>
        <w:t xml:space="preserve">in the data dashboard </w:t>
      </w:r>
    </w:p>
    <w:p w14:paraId="6734ED98" w14:textId="69D6AFC5" w:rsidR="000532AC"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entury Gothic" w:eastAsia="Century Gothic" w:hAnsi="Century Gothic" w:cs="Century Gothic"/>
          <w:sz w:val="20"/>
          <w:szCs w:val="20"/>
        </w:rPr>
      </w:pPr>
      <w:r>
        <w:rPr>
          <w:rFonts w:ascii="Century Gothic" w:eastAsia="Century Gothic" w:hAnsi="Century Gothic" w:cs="Century Gothic"/>
          <w:sz w:val="20"/>
          <w:szCs w:val="20"/>
        </w:rPr>
        <w:t>Work closely with the Executive Head of NGB to p</w:t>
      </w:r>
      <w:r w:rsidRPr="0D8F9B5F">
        <w:rPr>
          <w:rFonts w:ascii="Century Gothic" w:eastAsia="Century Gothic" w:hAnsi="Century Gothic" w:cs="Century Gothic"/>
          <w:sz w:val="20"/>
          <w:szCs w:val="20"/>
        </w:rPr>
        <w:t xml:space="preserve">roduce </w:t>
      </w:r>
      <w:r>
        <w:rPr>
          <w:rFonts w:ascii="Century Gothic" w:eastAsia="Century Gothic" w:hAnsi="Century Gothic" w:cs="Century Gothic"/>
          <w:sz w:val="20"/>
          <w:szCs w:val="20"/>
        </w:rPr>
        <w:t xml:space="preserve">regular reports for the Livery demonstrating </w:t>
      </w:r>
      <w:r w:rsidRPr="0D8F9B5F">
        <w:rPr>
          <w:rFonts w:ascii="Century Gothic" w:eastAsia="Century Gothic" w:hAnsi="Century Gothic" w:cs="Century Gothic"/>
          <w:sz w:val="20"/>
          <w:szCs w:val="20"/>
        </w:rPr>
        <w:t>key output measurements</w:t>
      </w:r>
    </w:p>
    <w:p w14:paraId="342AAC8C" w14:textId="01C21BE7" w:rsidR="000532AC"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entury Gothic" w:eastAsia="Century Gothic" w:hAnsi="Century Gothic" w:cs="Century Gothic"/>
          <w:sz w:val="20"/>
          <w:szCs w:val="20"/>
        </w:rPr>
      </w:pPr>
      <w:r w:rsidRPr="0D8F9B5F">
        <w:rPr>
          <w:rFonts w:ascii="Century Gothic" w:eastAsia="Century Gothic" w:hAnsi="Century Gothic" w:cs="Century Gothic"/>
          <w:sz w:val="20"/>
          <w:szCs w:val="20"/>
        </w:rPr>
        <w:t xml:space="preserve">Work alongside the Impact &amp; Data Lead for Bounce Back to ensure reporting compliments the reports being produced for Bounce Back </w:t>
      </w:r>
      <w:r>
        <w:rPr>
          <w:rFonts w:ascii="Century Gothic" w:eastAsia="Century Gothic" w:hAnsi="Century Gothic" w:cs="Century Gothic"/>
          <w:sz w:val="20"/>
          <w:szCs w:val="20"/>
        </w:rPr>
        <w:t>stakeholders</w:t>
      </w:r>
    </w:p>
    <w:p w14:paraId="0C764D74" w14:textId="7C4B2126" w:rsidR="000532AC"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s="Calibri"/>
          <w:sz w:val="20"/>
          <w:szCs w:val="20"/>
        </w:rPr>
      </w:pPr>
      <w:r w:rsidRPr="00414FE5">
        <w:rPr>
          <w:rFonts w:ascii="Century Gothic" w:hAnsi="Century Gothic" w:cs="Calibri"/>
          <w:sz w:val="20"/>
          <w:szCs w:val="20"/>
        </w:rPr>
        <w:t xml:space="preserve">Monitor employer engagement working closely with the Volunteering and Business </w:t>
      </w:r>
      <w:proofErr w:type="spellStart"/>
      <w:r w:rsidRPr="00414FE5">
        <w:rPr>
          <w:rFonts w:ascii="Century Gothic" w:hAnsi="Century Gothic" w:cs="Calibri"/>
          <w:sz w:val="20"/>
          <w:szCs w:val="20"/>
        </w:rPr>
        <w:t>Liasion</w:t>
      </w:r>
      <w:proofErr w:type="spellEnd"/>
      <w:r w:rsidRPr="00414FE5">
        <w:rPr>
          <w:rFonts w:ascii="Century Gothic" w:hAnsi="Century Gothic" w:cs="Calibri"/>
          <w:sz w:val="20"/>
          <w:szCs w:val="20"/>
        </w:rPr>
        <w:t xml:space="preserve"> Manager to produce reports on outcomes, including making recommendations for improvement.</w:t>
      </w:r>
    </w:p>
    <w:p w14:paraId="694398D3" w14:textId="43868664" w:rsidR="000532AC" w:rsidRPr="00414FE5"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s="Calibri"/>
          <w:sz w:val="20"/>
          <w:szCs w:val="20"/>
        </w:rPr>
      </w:pPr>
      <w:r>
        <w:rPr>
          <w:rFonts w:ascii="Century Gothic" w:hAnsi="Century Gothic" w:cs="Calibri"/>
          <w:sz w:val="20"/>
          <w:szCs w:val="20"/>
        </w:rPr>
        <w:t>Work closely with external evaluators driving active participation from participants and Engagement Managers</w:t>
      </w:r>
    </w:p>
    <w:p w14:paraId="446CCB76" w14:textId="5A485E59" w:rsidR="000532AC" w:rsidRPr="000532AC"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entury Gothic" w:eastAsia="Century Gothic" w:hAnsi="Century Gothic" w:cs="Century Gothic"/>
          <w:sz w:val="20"/>
          <w:szCs w:val="20"/>
        </w:rPr>
      </w:pPr>
      <w:r w:rsidRPr="00BF0887">
        <w:rPr>
          <w:rFonts w:ascii="Century Gothic" w:hAnsi="Century Gothic" w:cs="Calibri"/>
          <w:sz w:val="20"/>
          <w:szCs w:val="20"/>
        </w:rPr>
        <w:t>Using a combination of evaluation tools to measure the success of the project including 121 interviews, focus groups, questionnaires</w:t>
      </w:r>
    </w:p>
    <w:p w14:paraId="486C7E22" w14:textId="3BA49114" w:rsidR="00BF0887"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Theme="minorHAnsi" w:hAnsiTheme="minorHAnsi" w:cstheme="minorBidi"/>
          <w:sz w:val="20"/>
          <w:szCs w:val="20"/>
        </w:rPr>
      </w:pPr>
      <w:r w:rsidRPr="0D8F9B5F">
        <w:rPr>
          <w:rFonts w:ascii="Century Gothic" w:eastAsia="Century Gothic" w:hAnsi="Century Gothic" w:cs="Century Gothic"/>
          <w:sz w:val="20"/>
          <w:szCs w:val="20"/>
        </w:rPr>
        <w:t xml:space="preserve">Drive the collection of relevant case studies, stories, photos </w:t>
      </w:r>
      <w:proofErr w:type="spellStart"/>
      <w:r w:rsidRPr="0D8F9B5F">
        <w:rPr>
          <w:rFonts w:ascii="Century Gothic" w:eastAsia="Century Gothic" w:hAnsi="Century Gothic" w:cs="Century Gothic"/>
          <w:sz w:val="20"/>
          <w:szCs w:val="20"/>
        </w:rPr>
        <w:t>etc</w:t>
      </w:r>
      <w:proofErr w:type="spellEnd"/>
      <w:r w:rsidRPr="0D8F9B5F">
        <w:rPr>
          <w:rFonts w:ascii="Century Gothic" w:eastAsia="Century Gothic" w:hAnsi="Century Gothic" w:cs="Century Gothic"/>
          <w:sz w:val="20"/>
          <w:szCs w:val="20"/>
        </w:rPr>
        <w:t xml:space="preserve"> that can be used to communicate our impact to all our stakeholders</w:t>
      </w:r>
    </w:p>
    <w:p w14:paraId="596BD382" w14:textId="77777777" w:rsidR="000532AC" w:rsidRPr="009E2A22" w:rsidRDefault="000532AC" w:rsidP="000532AC">
      <w:pPr>
        <w:pStyle w:val="ListParagraph"/>
        <w:numPr>
          <w:ilvl w:val="0"/>
          <w:numId w:val="8"/>
        </w:numPr>
        <w:rPr>
          <w:rFonts w:ascii="Century Gothic" w:eastAsia="Arial Unicode MS" w:hAnsi="Century Gothic" w:cs="Calibri"/>
          <w:color w:val="000000"/>
          <w:sz w:val="20"/>
          <w:szCs w:val="20"/>
          <w:u w:color="000000"/>
          <w:bdr w:val="nil"/>
          <w:lang w:eastAsia="en-GB"/>
        </w:rPr>
      </w:pPr>
      <w:r>
        <w:rPr>
          <w:rFonts w:ascii="Century Gothic" w:eastAsia="Arial Unicode MS" w:hAnsi="Century Gothic" w:cs="Calibri"/>
          <w:color w:val="000000"/>
          <w:sz w:val="20"/>
          <w:szCs w:val="20"/>
          <w:u w:color="000000"/>
          <w:bdr w:val="nil"/>
          <w:lang w:eastAsia="en-GB"/>
        </w:rPr>
        <w:t>P</w:t>
      </w:r>
      <w:r w:rsidRPr="009E2A22">
        <w:rPr>
          <w:rFonts w:ascii="Century Gothic" w:eastAsia="Arial Unicode MS" w:hAnsi="Century Gothic" w:cs="Calibri"/>
          <w:color w:val="000000"/>
          <w:sz w:val="20"/>
          <w:szCs w:val="20"/>
          <w:u w:color="000000"/>
          <w:bdr w:val="nil"/>
          <w:lang w:eastAsia="en-GB"/>
        </w:rPr>
        <w:t>repare, update, publish and distribute project documentation</w:t>
      </w:r>
    </w:p>
    <w:p w14:paraId="189DFE51" w14:textId="77777777" w:rsidR="000532AC" w:rsidRDefault="000532AC" w:rsidP="000532A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s="Calibri"/>
          <w:sz w:val="20"/>
          <w:szCs w:val="20"/>
        </w:rPr>
      </w:pPr>
      <w:r w:rsidRPr="003D1BFE">
        <w:rPr>
          <w:rFonts w:ascii="Century Gothic" w:hAnsi="Century Gothic" w:cs="Calibri"/>
          <w:sz w:val="20"/>
          <w:szCs w:val="20"/>
        </w:rPr>
        <w:t xml:space="preserve">Ensure that all records are up to date, accurate and meet all GDPR requirements  </w:t>
      </w:r>
    </w:p>
    <w:p w14:paraId="0E1656A3" w14:textId="323A3DDB" w:rsidR="000532AC" w:rsidRPr="000532AC" w:rsidRDefault="000532AC" w:rsidP="0023449C">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entury Gothic" w:hAnsi="Century Gothic" w:cs="Calibri"/>
          <w:sz w:val="20"/>
          <w:szCs w:val="20"/>
        </w:rPr>
      </w:pPr>
      <w:r w:rsidRPr="000532AC">
        <w:rPr>
          <w:rFonts w:ascii="Century Gothic" w:hAnsi="Century Gothic" w:cs="Calibri"/>
          <w:sz w:val="20"/>
          <w:szCs w:val="20"/>
        </w:rPr>
        <w:t xml:space="preserve">Act as an ambassador for NGB at external networking events  </w:t>
      </w:r>
    </w:p>
    <w:p w14:paraId="61DB710E" w14:textId="77777777" w:rsidR="00C608EF" w:rsidRDefault="00C608EF" w:rsidP="0023449C">
      <w:pPr>
        <w:rPr>
          <w:rFonts w:ascii="Century Gothic" w:hAnsi="Century Gothic" w:cs="Calibri"/>
          <w:b/>
          <w:color w:val="ED7D31" w:themeColor="accent2"/>
          <w:sz w:val="20"/>
          <w:szCs w:val="20"/>
          <w:u w:val="single"/>
        </w:rPr>
      </w:pPr>
    </w:p>
    <w:p w14:paraId="4F990961" w14:textId="77777777" w:rsidR="00C608EF" w:rsidRDefault="00C608EF" w:rsidP="0023449C">
      <w:pPr>
        <w:rPr>
          <w:rFonts w:ascii="Century Gothic" w:hAnsi="Century Gothic" w:cs="Calibri"/>
          <w:b/>
          <w:color w:val="ED7D31" w:themeColor="accent2"/>
          <w:sz w:val="20"/>
          <w:szCs w:val="20"/>
          <w:u w:val="single"/>
        </w:rPr>
      </w:pPr>
    </w:p>
    <w:p w14:paraId="37AFAB5C" w14:textId="77777777" w:rsidR="00C608EF" w:rsidRDefault="00C608EF" w:rsidP="0023449C">
      <w:pPr>
        <w:rPr>
          <w:rFonts w:ascii="Century Gothic" w:hAnsi="Century Gothic" w:cs="Calibri"/>
          <w:b/>
          <w:color w:val="ED7D31" w:themeColor="accent2"/>
          <w:sz w:val="20"/>
          <w:szCs w:val="20"/>
          <w:u w:val="single"/>
        </w:rPr>
      </w:pPr>
    </w:p>
    <w:p w14:paraId="65760947" w14:textId="77777777" w:rsidR="00C608EF" w:rsidRDefault="00C608EF" w:rsidP="0023449C">
      <w:pPr>
        <w:rPr>
          <w:rFonts w:ascii="Century Gothic" w:hAnsi="Century Gothic" w:cs="Calibri"/>
          <w:b/>
          <w:color w:val="ED7D31" w:themeColor="accent2"/>
          <w:sz w:val="20"/>
          <w:szCs w:val="20"/>
          <w:u w:val="single"/>
        </w:rPr>
      </w:pPr>
    </w:p>
    <w:p w14:paraId="7A44B0B1" w14:textId="2E8FC76A" w:rsidR="00C608EF" w:rsidRDefault="00C608EF" w:rsidP="0023449C">
      <w:pPr>
        <w:rPr>
          <w:rFonts w:ascii="Century Gothic" w:hAnsi="Century Gothic" w:cs="Calibri"/>
          <w:b/>
          <w:color w:val="ED7D31" w:themeColor="accent2"/>
          <w:sz w:val="20"/>
          <w:szCs w:val="20"/>
          <w:u w:val="single"/>
        </w:rPr>
      </w:pPr>
    </w:p>
    <w:p w14:paraId="5CE20639" w14:textId="661594F1" w:rsidR="00B118EB" w:rsidRDefault="00B118EB" w:rsidP="0023449C">
      <w:pPr>
        <w:rPr>
          <w:rFonts w:ascii="Century Gothic" w:hAnsi="Century Gothic" w:cs="Calibri"/>
          <w:b/>
          <w:color w:val="ED7D31" w:themeColor="accent2"/>
          <w:sz w:val="20"/>
          <w:szCs w:val="20"/>
          <w:u w:val="single"/>
        </w:rPr>
      </w:pPr>
    </w:p>
    <w:p w14:paraId="64FFD264" w14:textId="77777777" w:rsidR="00B118EB" w:rsidRDefault="00B118EB" w:rsidP="0023449C">
      <w:pPr>
        <w:rPr>
          <w:rFonts w:ascii="Century Gothic" w:hAnsi="Century Gothic" w:cs="Calibri"/>
          <w:b/>
          <w:color w:val="ED7D31" w:themeColor="accent2"/>
          <w:sz w:val="20"/>
          <w:szCs w:val="20"/>
          <w:u w:val="single"/>
        </w:rPr>
      </w:pPr>
    </w:p>
    <w:p w14:paraId="5E09EFEB" w14:textId="77777777" w:rsidR="00C608EF" w:rsidRDefault="00C608EF" w:rsidP="0023449C">
      <w:pPr>
        <w:rPr>
          <w:rFonts w:ascii="Century Gothic" w:hAnsi="Century Gothic" w:cs="Calibri"/>
          <w:b/>
          <w:color w:val="ED7D31" w:themeColor="accent2"/>
          <w:sz w:val="20"/>
          <w:szCs w:val="20"/>
          <w:u w:val="single"/>
        </w:rPr>
      </w:pPr>
    </w:p>
    <w:p w14:paraId="0A3ADD81" w14:textId="383B827E" w:rsidR="0023449C" w:rsidRPr="000532AC" w:rsidRDefault="0023449C" w:rsidP="0023449C">
      <w:pPr>
        <w:rPr>
          <w:rFonts w:ascii="Century Gothic" w:hAnsi="Century Gothic" w:cs="Calibri"/>
          <w:b/>
          <w:i/>
          <w:color w:val="ED7D31" w:themeColor="accent2"/>
          <w:sz w:val="20"/>
          <w:szCs w:val="20"/>
        </w:rPr>
      </w:pPr>
      <w:r w:rsidRPr="000532AC">
        <w:rPr>
          <w:rFonts w:ascii="Century Gothic" w:hAnsi="Century Gothic" w:cs="Calibri"/>
          <w:b/>
          <w:color w:val="ED7D31" w:themeColor="accent2"/>
          <w:sz w:val="20"/>
          <w:szCs w:val="20"/>
          <w:u w:val="single"/>
        </w:rPr>
        <w:t xml:space="preserve">Personal Specification </w:t>
      </w:r>
    </w:p>
    <w:p w14:paraId="322BD1FF" w14:textId="77777777" w:rsidR="000532AC" w:rsidRDefault="000532AC" w:rsidP="0023449C">
      <w:pPr>
        <w:rPr>
          <w:rFonts w:ascii="Century Gothic" w:hAnsi="Century Gothic" w:cs="Calibri"/>
          <w:b/>
          <w:i/>
          <w:sz w:val="20"/>
          <w:szCs w:val="20"/>
        </w:rPr>
      </w:pPr>
    </w:p>
    <w:p w14:paraId="0F505B02" w14:textId="7F63C93B" w:rsidR="0023449C" w:rsidRDefault="0023449C" w:rsidP="0023449C">
      <w:pPr>
        <w:rPr>
          <w:rFonts w:ascii="Century Gothic" w:hAnsi="Century Gothic" w:cs="Calibri"/>
          <w:b/>
          <w:i/>
          <w:sz w:val="20"/>
          <w:szCs w:val="20"/>
        </w:rPr>
      </w:pPr>
      <w:r w:rsidRPr="002B12A4">
        <w:rPr>
          <w:rFonts w:ascii="Century Gothic" w:hAnsi="Century Gothic" w:cs="Calibri"/>
          <w:b/>
          <w:i/>
          <w:sz w:val="20"/>
          <w:szCs w:val="20"/>
        </w:rPr>
        <w:t xml:space="preserve">Knowledge and Skills </w:t>
      </w:r>
    </w:p>
    <w:p w14:paraId="79BAD4E0" w14:textId="0F857EF4" w:rsidR="000532AC" w:rsidRDefault="000532AC" w:rsidP="0023449C">
      <w:pPr>
        <w:rPr>
          <w:rFonts w:ascii="Century Gothic" w:hAnsi="Century Gothic" w:cs="Calibri"/>
          <w:b/>
          <w:i/>
          <w:sz w:val="20"/>
          <w:szCs w:val="20"/>
        </w:rPr>
      </w:pPr>
    </w:p>
    <w:p w14:paraId="6D9CF7FA" w14:textId="74D0FD94" w:rsidR="00C608EF" w:rsidRPr="00C608EF" w:rsidRDefault="000532AC" w:rsidP="00C608EF">
      <w:pPr>
        <w:pStyle w:val="ListParagraph"/>
        <w:numPr>
          <w:ilvl w:val="0"/>
          <w:numId w:val="9"/>
        </w:numPr>
        <w:spacing w:after="160" w:line="259" w:lineRule="auto"/>
        <w:jc w:val="both"/>
        <w:rPr>
          <w:sz w:val="20"/>
          <w:szCs w:val="20"/>
        </w:rPr>
      </w:pPr>
      <w:r w:rsidRPr="1948D97C">
        <w:rPr>
          <w:rFonts w:ascii="Century Gothic" w:eastAsia="Century Gothic" w:hAnsi="Century Gothic" w:cs="Century Gothic"/>
          <w:sz w:val="20"/>
          <w:szCs w:val="20"/>
        </w:rPr>
        <w:t>An understanding of Social Value, Social Justice and Social Mobility,</w:t>
      </w:r>
    </w:p>
    <w:p w14:paraId="19A0374B" w14:textId="67DB92D6" w:rsidR="000532AC" w:rsidRPr="00EB06A0" w:rsidRDefault="000532AC" w:rsidP="000532AC">
      <w:pPr>
        <w:pStyle w:val="ListParagraph"/>
        <w:numPr>
          <w:ilvl w:val="0"/>
          <w:numId w:val="9"/>
        </w:numPr>
        <w:spacing w:after="160" w:line="259" w:lineRule="auto"/>
        <w:jc w:val="both"/>
        <w:rPr>
          <w:rFonts w:ascii="Century Gothic" w:eastAsia="Century Gothic" w:hAnsi="Century Gothic" w:cs="Century Gothic"/>
          <w:sz w:val="20"/>
          <w:szCs w:val="20"/>
        </w:rPr>
      </w:pPr>
      <w:r w:rsidRPr="0D8F9B5F">
        <w:rPr>
          <w:rFonts w:ascii="Century Gothic" w:eastAsia="Century Gothic" w:hAnsi="Century Gothic" w:cs="Century Gothic"/>
          <w:sz w:val="20"/>
          <w:szCs w:val="20"/>
        </w:rPr>
        <w:t>Experience of using a variety of systems to monitor and evaluate programmes</w:t>
      </w:r>
    </w:p>
    <w:p w14:paraId="34E49DDE" w14:textId="77777777" w:rsidR="000532AC" w:rsidRDefault="000532AC" w:rsidP="000532AC">
      <w:pPr>
        <w:pStyle w:val="ListParagraph"/>
        <w:numPr>
          <w:ilvl w:val="0"/>
          <w:numId w:val="9"/>
        </w:numPr>
        <w:spacing w:after="160" w:line="259" w:lineRule="auto"/>
        <w:jc w:val="both"/>
        <w:rPr>
          <w:rFonts w:ascii="Century Gothic" w:eastAsia="Century Gothic" w:hAnsi="Century Gothic" w:cs="Century Gothic"/>
          <w:sz w:val="20"/>
          <w:szCs w:val="20"/>
        </w:rPr>
      </w:pPr>
      <w:r w:rsidRPr="0D8F9B5F">
        <w:rPr>
          <w:rFonts w:ascii="Century Gothic" w:eastAsia="Century Gothic" w:hAnsi="Century Gothic" w:cs="Century Gothic"/>
          <w:sz w:val="20"/>
          <w:szCs w:val="20"/>
        </w:rPr>
        <w:t>Knowledge of data gathering and best practices around validation and integrity</w:t>
      </w:r>
    </w:p>
    <w:p w14:paraId="4B3DBE66" w14:textId="77777777" w:rsidR="000532AC" w:rsidRDefault="000532AC" w:rsidP="000532AC">
      <w:pPr>
        <w:pStyle w:val="ListParagraph"/>
        <w:numPr>
          <w:ilvl w:val="0"/>
          <w:numId w:val="9"/>
        </w:numPr>
        <w:spacing w:after="160" w:line="259" w:lineRule="auto"/>
        <w:jc w:val="both"/>
        <w:rPr>
          <w:rFonts w:ascii="Century Gothic" w:eastAsia="Century Gothic" w:hAnsi="Century Gothic" w:cs="Century Gothic"/>
          <w:sz w:val="20"/>
          <w:szCs w:val="20"/>
        </w:rPr>
      </w:pPr>
      <w:r w:rsidRPr="000532AC">
        <w:rPr>
          <w:rFonts w:ascii="Century Gothic" w:eastAsia="Century Gothic" w:hAnsi="Century Gothic" w:cs="Century Gothic"/>
          <w:sz w:val="20"/>
          <w:szCs w:val="20"/>
        </w:rPr>
        <w:t xml:space="preserve">Able to collate, input, </w:t>
      </w:r>
      <w:proofErr w:type="spellStart"/>
      <w:r w:rsidRPr="000532AC">
        <w:rPr>
          <w:rFonts w:ascii="Century Gothic" w:eastAsia="Century Gothic" w:hAnsi="Century Gothic" w:cs="Century Gothic"/>
          <w:sz w:val="20"/>
          <w:szCs w:val="20"/>
        </w:rPr>
        <w:t>analyse</w:t>
      </w:r>
      <w:proofErr w:type="spellEnd"/>
      <w:r w:rsidRPr="000532AC">
        <w:rPr>
          <w:rFonts w:ascii="Century Gothic" w:eastAsia="Century Gothic" w:hAnsi="Century Gothic" w:cs="Century Gothic"/>
          <w:sz w:val="20"/>
          <w:szCs w:val="20"/>
        </w:rPr>
        <w:t xml:space="preserve"> and report upon complex data in an accurate and timely manner</w:t>
      </w:r>
    </w:p>
    <w:p w14:paraId="21994DD3" w14:textId="77777777" w:rsidR="000532AC" w:rsidRDefault="000532AC" w:rsidP="000532AC">
      <w:pPr>
        <w:pStyle w:val="ListParagraph"/>
        <w:numPr>
          <w:ilvl w:val="0"/>
          <w:numId w:val="9"/>
        </w:numPr>
        <w:spacing w:after="160" w:line="259" w:lineRule="auto"/>
        <w:jc w:val="both"/>
        <w:rPr>
          <w:rFonts w:ascii="Century Gothic" w:eastAsia="Century Gothic" w:hAnsi="Century Gothic" w:cs="Century Gothic"/>
          <w:sz w:val="20"/>
          <w:szCs w:val="20"/>
        </w:rPr>
      </w:pPr>
      <w:r w:rsidRPr="000532AC">
        <w:rPr>
          <w:rFonts w:ascii="Century Gothic" w:eastAsia="Century Gothic" w:hAnsi="Century Gothic" w:cs="Century Gothic"/>
          <w:sz w:val="20"/>
          <w:szCs w:val="20"/>
        </w:rPr>
        <w:t>Excellent written and verbal communication skills</w:t>
      </w:r>
    </w:p>
    <w:p w14:paraId="0F640792" w14:textId="4A5D5176" w:rsidR="000532AC" w:rsidRPr="000532AC" w:rsidRDefault="000532AC" w:rsidP="0023449C">
      <w:pPr>
        <w:pStyle w:val="ListParagraph"/>
        <w:numPr>
          <w:ilvl w:val="0"/>
          <w:numId w:val="9"/>
        </w:numPr>
        <w:spacing w:after="160" w:line="259" w:lineRule="auto"/>
        <w:jc w:val="both"/>
        <w:rPr>
          <w:rFonts w:ascii="Century Gothic" w:eastAsia="Century Gothic" w:hAnsi="Century Gothic" w:cs="Century Gothic"/>
          <w:sz w:val="20"/>
          <w:szCs w:val="20"/>
        </w:rPr>
      </w:pPr>
      <w:r w:rsidRPr="000532AC">
        <w:rPr>
          <w:rFonts w:ascii="Century Gothic" w:eastAsia="Century Gothic" w:hAnsi="Century Gothic" w:cs="Century Gothic"/>
          <w:sz w:val="20"/>
          <w:szCs w:val="20"/>
        </w:rPr>
        <w:t xml:space="preserve">Strong IT skills, including proven experience of using and maintaining a database and knowledge of programming and data query tools </w:t>
      </w:r>
      <w:proofErr w:type="spellStart"/>
      <w:r w:rsidRPr="000532AC">
        <w:rPr>
          <w:rFonts w:ascii="Century Gothic" w:eastAsia="Century Gothic" w:hAnsi="Century Gothic" w:cs="Century Gothic"/>
          <w:sz w:val="20"/>
          <w:szCs w:val="20"/>
        </w:rPr>
        <w:t>eg</w:t>
      </w:r>
      <w:proofErr w:type="spellEnd"/>
      <w:r w:rsidRPr="000532AC">
        <w:rPr>
          <w:rFonts w:ascii="Century Gothic" w:eastAsia="Century Gothic" w:hAnsi="Century Gothic" w:cs="Century Gothic"/>
          <w:sz w:val="20"/>
          <w:szCs w:val="20"/>
        </w:rPr>
        <w:t xml:space="preserve"> SQL, Python</w:t>
      </w:r>
    </w:p>
    <w:p w14:paraId="6B3E200F" w14:textId="77777777" w:rsidR="0023449C" w:rsidRPr="002B12A4" w:rsidRDefault="0023449C" w:rsidP="0023449C">
      <w:pPr>
        <w:rPr>
          <w:rFonts w:ascii="Century Gothic" w:hAnsi="Century Gothic" w:cs="Calibri"/>
          <w:b/>
          <w:i/>
          <w:sz w:val="20"/>
          <w:szCs w:val="20"/>
        </w:rPr>
      </w:pPr>
    </w:p>
    <w:p w14:paraId="4960BD7C" w14:textId="77777777" w:rsidR="0023449C" w:rsidRPr="002B12A4" w:rsidRDefault="0023449C" w:rsidP="0023449C">
      <w:pPr>
        <w:rPr>
          <w:rFonts w:ascii="Century Gothic" w:eastAsia="Times New Roman" w:hAnsi="Century Gothic" w:cs="Calibri"/>
          <w:sz w:val="20"/>
          <w:szCs w:val="20"/>
        </w:rPr>
      </w:pPr>
      <w:r w:rsidRPr="002B12A4">
        <w:rPr>
          <w:rFonts w:ascii="Century Gothic" w:hAnsi="Century Gothic" w:cs="Calibri"/>
          <w:b/>
          <w:i/>
          <w:sz w:val="20"/>
          <w:szCs w:val="20"/>
        </w:rPr>
        <w:t xml:space="preserve">Personal Qualities </w:t>
      </w:r>
    </w:p>
    <w:p w14:paraId="1F521664" w14:textId="5828B994" w:rsidR="003D1BFE" w:rsidRPr="003D1BFE" w:rsidRDefault="003D1BFE" w:rsidP="003D1BFE">
      <w:pPr>
        <w:pStyle w:val="ListParagraph"/>
        <w:widowControl w:val="0"/>
        <w:numPr>
          <w:ilvl w:val="0"/>
          <w:numId w:val="1"/>
        </w:numPr>
        <w:suppressAutoHyphens/>
        <w:spacing w:line="100" w:lineRule="atLeast"/>
        <w:jc w:val="both"/>
        <w:rPr>
          <w:rFonts w:ascii="Century Gothic" w:hAnsi="Century Gothic" w:cs="Calibri"/>
          <w:sz w:val="20"/>
          <w:szCs w:val="20"/>
          <w:lang w:val="en-GB"/>
        </w:rPr>
      </w:pPr>
      <w:r w:rsidRPr="003D1BFE">
        <w:rPr>
          <w:rFonts w:ascii="Century Gothic" w:hAnsi="Century Gothic" w:cs="Calibri"/>
          <w:sz w:val="20"/>
          <w:szCs w:val="20"/>
        </w:rPr>
        <w:t>Committed to Bounce Back’s belief that everyone has the ability to change and deserves an opportunity to do so</w:t>
      </w:r>
      <w:r w:rsidRPr="003D1BFE">
        <w:rPr>
          <w:rFonts w:ascii="Century Gothic" w:hAnsi="Century Gothic" w:cs="Calibri"/>
          <w:sz w:val="20"/>
          <w:szCs w:val="20"/>
          <w:lang w:val="en-GB"/>
        </w:rPr>
        <w:t>  </w:t>
      </w:r>
    </w:p>
    <w:p w14:paraId="2B31B3BA" w14:textId="77777777" w:rsidR="003D1BFE" w:rsidRPr="003D1BFE" w:rsidRDefault="003D1BFE" w:rsidP="003D1BFE">
      <w:pPr>
        <w:pStyle w:val="ListParagraph"/>
        <w:widowControl w:val="0"/>
        <w:numPr>
          <w:ilvl w:val="0"/>
          <w:numId w:val="1"/>
        </w:numPr>
        <w:suppressAutoHyphens/>
        <w:spacing w:line="100" w:lineRule="atLeast"/>
        <w:jc w:val="both"/>
        <w:rPr>
          <w:rFonts w:ascii="Century Gothic" w:hAnsi="Century Gothic" w:cs="Calibri"/>
          <w:sz w:val="20"/>
          <w:szCs w:val="20"/>
          <w:lang w:val="en-GB"/>
        </w:rPr>
      </w:pPr>
      <w:r w:rsidRPr="003D1BFE">
        <w:rPr>
          <w:rFonts w:ascii="Century Gothic" w:hAnsi="Century Gothic" w:cs="Calibri"/>
          <w:sz w:val="20"/>
          <w:szCs w:val="20"/>
        </w:rPr>
        <w:t>Authentic, empathetic communicator with a high level of emotional intelligence</w:t>
      </w:r>
      <w:r w:rsidRPr="003D1BFE">
        <w:rPr>
          <w:rFonts w:ascii="Century Gothic" w:hAnsi="Century Gothic" w:cs="Calibri"/>
          <w:sz w:val="20"/>
          <w:szCs w:val="20"/>
          <w:lang w:val="en-GB"/>
        </w:rPr>
        <w:t>  </w:t>
      </w:r>
    </w:p>
    <w:p w14:paraId="2CC89F4B" w14:textId="77777777" w:rsidR="003D1BFE" w:rsidRPr="003D1BFE" w:rsidRDefault="003D1BFE" w:rsidP="003D1BFE">
      <w:pPr>
        <w:pStyle w:val="ListParagraph"/>
        <w:widowControl w:val="0"/>
        <w:numPr>
          <w:ilvl w:val="0"/>
          <w:numId w:val="1"/>
        </w:numPr>
        <w:suppressAutoHyphens/>
        <w:spacing w:line="100" w:lineRule="atLeast"/>
        <w:jc w:val="both"/>
        <w:rPr>
          <w:rFonts w:ascii="Century Gothic" w:hAnsi="Century Gothic" w:cs="Calibri"/>
          <w:sz w:val="20"/>
          <w:szCs w:val="20"/>
          <w:lang w:val="en-GB"/>
        </w:rPr>
      </w:pPr>
      <w:r w:rsidRPr="003D1BFE">
        <w:rPr>
          <w:rFonts w:ascii="Century Gothic" w:hAnsi="Century Gothic" w:cs="Calibri"/>
          <w:sz w:val="20"/>
          <w:szCs w:val="20"/>
          <w:lang w:val="en-GB"/>
        </w:rPr>
        <w:t>Passionate and proactive people person who actively contributes within a team  </w:t>
      </w:r>
    </w:p>
    <w:p w14:paraId="2793C6FB" w14:textId="77777777" w:rsidR="003D1BFE" w:rsidRPr="003D1BFE" w:rsidRDefault="003D1BFE" w:rsidP="003D1BFE">
      <w:pPr>
        <w:pStyle w:val="ListParagraph"/>
        <w:widowControl w:val="0"/>
        <w:numPr>
          <w:ilvl w:val="0"/>
          <w:numId w:val="1"/>
        </w:numPr>
        <w:suppressAutoHyphens/>
        <w:spacing w:line="100" w:lineRule="atLeast"/>
        <w:jc w:val="both"/>
        <w:rPr>
          <w:rFonts w:ascii="Century Gothic" w:hAnsi="Century Gothic" w:cs="Calibri"/>
          <w:sz w:val="20"/>
          <w:szCs w:val="20"/>
          <w:lang w:val="en-GB"/>
        </w:rPr>
      </w:pPr>
      <w:r w:rsidRPr="003D1BFE">
        <w:rPr>
          <w:rFonts w:ascii="Century Gothic" w:hAnsi="Century Gothic" w:cs="Calibri"/>
          <w:sz w:val="20"/>
          <w:szCs w:val="20"/>
          <w:lang w:val="en-GB"/>
        </w:rPr>
        <w:t>Thrives under pressure and adaptable to the demands of a changing environment  </w:t>
      </w:r>
    </w:p>
    <w:p w14:paraId="6B4550A4" w14:textId="77777777" w:rsidR="003D1BFE" w:rsidRPr="003D1BFE" w:rsidRDefault="003D1BFE" w:rsidP="003D1BFE">
      <w:pPr>
        <w:pStyle w:val="ListParagraph"/>
        <w:widowControl w:val="0"/>
        <w:numPr>
          <w:ilvl w:val="0"/>
          <w:numId w:val="1"/>
        </w:numPr>
        <w:suppressAutoHyphens/>
        <w:spacing w:line="100" w:lineRule="atLeast"/>
        <w:jc w:val="both"/>
        <w:rPr>
          <w:rFonts w:ascii="Century Gothic" w:hAnsi="Century Gothic" w:cs="Calibri"/>
          <w:sz w:val="20"/>
          <w:szCs w:val="20"/>
          <w:lang w:val="en-GB"/>
        </w:rPr>
      </w:pPr>
      <w:r w:rsidRPr="003D1BFE">
        <w:rPr>
          <w:rFonts w:ascii="Century Gothic" w:hAnsi="Century Gothic" w:cs="Calibri"/>
          <w:sz w:val="20"/>
          <w:szCs w:val="20"/>
        </w:rPr>
        <w:t>Assertive and tenacious with a positive solution focused outlook</w:t>
      </w:r>
      <w:r w:rsidRPr="003D1BFE">
        <w:rPr>
          <w:rFonts w:ascii="Century Gothic" w:hAnsi="Century Gothic" w:cs="Calibri"/>
          <w:sz w:val="20"/>
          <w:szCs w:val="20"/>
          <w:lang w:val="en-GB"/>
        </w:rPr>
        <w:t>  </w:t>
      </w:r>
    </w:p>
    <w:p w14:paraId="5D338C07" w14:textId="77777777" w:rsidR="0023449C" w:rsidRPr="003D1BFE" w:rsidRDefault="003D1BFE" w:rsidP="003D1BFE">
      <w:pPr>
        <w:pStyle w:val="ListParagraph"/>
        <w:widowControl w:val="0"/>
        <w:numPr>
          <w:ilvl w:val="0"/>
          <w:numId w:val="1"/>
        </w:numPr>
        <w:suppressAutoHyphens/>
        <w:spacing w:line="100" w:lineRule="atLeast"/>
        <w:contextualSpacing w:val="0"/>
        <w:jc w:val="both"/>
        <w:rPr>
          <w:rFonts w:ascii="Century Gothic" w:hAnsi="Century Gothic" w:cs="Calibri"/>
          <w:sz w:val="20"/>
          <w:szCs w:val="20"/>
        </w:rPr>
      </w:pPr>
      <w:r w:rsidRPr="003D1BFE">
        <w:rPr>
          <w:rFonts w:ascii="Century Gothic" w:hAnsi="Century Gothic" w:cs="Calibri"/>
          <w:sz w:val="20"/>
          <w:szCs w:val="20"/>
        </w:rPr>
        <w:t xml:space="preserve">A highly </w:t>
      </w:r>
      <w:proofErr w:type="spellStart"/>
      <w:r w:rsidRPr="003D1BFE">
        <w:rPr>
          <w:rFonts w:ascii="Century Gothic" w:hAnsi="Century Gothic" w:cs="Calibri"/>
          <w:sz w:val="20"/>
          <w:szCs w:val="20"/>
        </w:rPr>
        <w:t>organised</w:t>
      </w:r>
      <w:proofErr w:type="spellEnd"/>
      <w:r w:rsidRPr="003D1BFE">
        <w:rPr>
          <w:rFonts w:ascii="Century Gothic" w:hAnsi="Century Gothic" w:cs="Calibri"/>
          <w:sz w:val="20"/>
          <w:szCs w:val="20"/>
        </w:rPr>
        <w:t xml:space="preserve"> individual able to manage their time effectively </w:t>
      </w:r>
      <w:r w:rsidRPr="003D1BFE">
        <w:rPr>
          <w:rFonts w:ascii="Century Gothic" w:hAnsi="Century Gothic" w:cs="Calibri"/>
          <w:sz w:val="20"/>
          <w:szCs w:val="20"/>
          <w:lang w:val="en-GB"/>
        </w:rPr>
        <w:t>  </w:t>
      </w:r>
    </w:p>
    <w:p w14:paraId="1D8FCA7A" w14:textId="77777777" w:rsidR="003D1BFE" w:rsidRPr="002B12A4" w:rsidRDefault="003D1BFE" w:rsidP="003D1BFE">
      <w:pPr>
        <w:pStyle w:val="ListParagraph"/>
        <w:widowControl w:val="0"/>
        <w:suppressAutoHyphens/>
        <w:spacing w:line="100" w:lineRule="atLeast"/>
        <w:contextualSpacing w:val="0"/>
        <w:jc w:val="both"/>
        <w:rPr>
          <w:rFonts w:ascii="Century Gothic" w:hAnsi="Century Gothic" w:cs="Calibri"/>
          <w:sz w:val="20"/>
          <w:szCs w:val="20"/>
        </w:rPr>
      </w:pPr>
    </w:p>
    <w:p w14:paraId="30576D4F" w14:textId="77777777" w:rsidR="0023449C" w:rsidRPr="002B12A4" w:rsidRDefault="0023449C" w:rsidP="0023449C">
      <w:pPr>
        <w:pStyle w:val="NoSpacing"/>
        <w:widowControl w:val="0"/>
        <w:tabs>
          <w:tab w:val="left" w:pos="450"/>
        </w:tabs>
        <w:rPr>
          <w:rFonts w:ascii="Century Gothic" w:hAnsi="Century Gothic" w:cs="Calibri"/>
          <w:sz w:val="20"/>
          <w:szCs w:val="20"/>
        </w:rPr>
      </w:pPr>
      <w:r w:rsidRPr="002B12A4">
        <w:rPr>
          <w:rFonts w:ascii="Century Gothic" w:hAnsi="Century Gothic" w:cs="Calibri"/>
          <w:sz w:val="20"/>
          <w:szCs w:val="20"/>
        </w:rPr>
        <w:t>This is not an exhaustive list of tasks and you may be asked to undertake any other reasonable duties in line with your post and the team’s needs. Job descriptions are reviewed frequently and may be amended at any time in accordance with the needs of Bounce Back.</w:t>
      </w:r>
    </w:p>
    <w:p w14:paraId="25093203" w14:textId="77777777" w:rsidR="0023449C" w:rsidRPr="002B12A4" w:rsidRDefault="0023449C" w:rsidP="0023449C">
      <w:pPr>
        <w:rPr>
          <w:rFonts w:ascii="Century Gothic" w:hAnsi="Century Gothic" w:cs="Calibri"/>
          <w:sz w:val="20"/>
          <w:szCs w:val="20"/>
        </w:rPr>
      </w:pPr>
    </w:p>
    <w:p w14:paraId="6CD06D69" w14:textId="77777777" w:rsidR="0023449C" w:rsidRPr="002B12A4" w:rsidRDefault="0023449C" w:rsidP="0023449C">
      <w:pPr>
        <w:pStyle w:val="BodyA"/>
        <w:rPr>
          <w:rFonts w:ascii="Century Gothic" w:eastAsia="Helvetica Neue" w:hAnsi="Century Gothic" w:cs="Calibri"/>
          <w:color w:val="auto"/>
          <w:sz w:val="20"/>
          <w:szCs w:val="20"/>
          <w:u w:val="single"/>
        </w:rPr>
      </w:pPr>
    </w:p>
    <w:p w14:paraId="13024A8F" w14:textId="77777777" w:rsidR="0023449C" w:rsidRPr="002B12A4" w:rsidRDefault="0023449C" w:rsidP="0023449C">
      <w:pPr>
        <w:pStyle w:val="BodyA"/>
        <w:rPr>
          <w:rFonts w:ascii="Century Gothic" w:eastAsia="Helvetica Neue" w:hAnsi="Century Gothic" w:cs="Calibri"/>
          <w:b/>
          <w:bCs/>
          <w:color w:val="auto"/>
          <w:sz w:val="20"/>
          <w:szCs w:val="20"/>
        </w:rPr>
      </w:pPr>
    </w:p>
    <w:p w14:paraId="59F31BB3" w14:textId="77777777" w:rsidR="0023449C" w:rsidRPr="002B12A4" w:rsidRDefault="0023449C" w:rsidP="0023449C">
      <w:pPr>
        <w:pStyle w:val="BodyA"/>
        <w:rPr>
          <w:rFonts w:ascii="Century Gothic" w:eastAsia="Helvetica Neue" w:hAnsi="Century Gothic" w:cs="Calibri"/>
          <w:b/>
          <w:bCs/>
          <w:color w:val="auto"/>
          <w:sz w:val="20"/>
          <w:szCs w:val="20"/>
          <w:u w:val="single"/>
        </w:rPr>
      </w:pPr>
    </w:p>
    <w:p w14:paraId="5E7A945E" w14:textId="77777777" w:rsidR="0023449C" w:rsidRPr="002B12A4" w:rsidRDefault="0023449C" w:rsidP="0023449C">
      <w:pPr>
        <w:pStyle w:val="BodyA"/>
        <w:rPr>
          <w:rFonts w:ascii="Century Gothic" w:hAnsi="Century Gothic" w:cs="Calibri"/>
          <w:b/>
          <w:bCs/>
          <w:color w:val="auto"/>
          <w:sz w:val="20"/>
          <w:szCs w:val="20"/>
          <w:u w:val="single"/>
        </w:rPr>
      </w:pPr>
    </w:p>
    <w:p w14:paraId="1F9ABB08" w14:textId="77777777" w:rsidR="0023449C" w:rsidRPr="002B12A4" w:rsidRDefault="0023449C" w:rsidP="0023449C">
      <w:pPr>
        <w:pStyle w:val="BodyA"/>
        <w:rPr>
          <w:rFonts w:ascii="Century Gothic" w:hAnsi="Century Gothic" w:cs="Calibri"/>
          <w:b/>
          <w:bCs/>
          <w:color w:val="auto"/>
          <w:sz w:val="20"/>
          <w:szCs w:val="20"/>
          <w:u w:val="single"/>
        </w:rPr>
      </w:pPr>
    </w:p>
    <w:p w14:paraId="0E05F66E" w14:textId="77777777" w:rsidR="0023449C" w:rsidRPr="002B12A4" w:rsidRDefault="0023449C" w:rsidP="0023449C">
      <w:pPr>
        <w:pStyle w:val="BodyA"/>
        <w:rPr>
          <w:rFonts w:ascii="Century Gothic" w:hAnsi="Century Gothic" w:cs="Calibri"/>
          <w:color w:val="auto"/>
          <w:sz w:val="20"/>
          <w:szCs w:val="20"/>
        </w:rPr>
      </w:pPr>
    </w:p>
    <w:p w14:paraId="15CB893E" w14:textId="77777777" w:rsidR="00871FD8" w:rsidRDefault="00B118EB"/>
    <w:sectPr w:rsidR="00871FD8">
      <w:headerReference w:type="default" r:id="rId11"/>
      <w:footerReference w:type="default" r:id="rId12"/>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C920" w14:textId="77777777" w:rsidR="005A53BC" w:rsidRDefault="005A53BC">
      <w:r>
        <w:separator/>
      </w:r>
    </w:p>
  </w:endnote>
  <w:endnote w:type="continuationSeparator" w:id="0">
    <w:p w14:paraId="606AA2F4" w14:textId="77777777" w:rsidR="005A53BC" w:rsidRDefault="005A53BC">
      <w:r>
        <w:continuationSeparator/>
      </w:r>
    </w:p>
  </w:endnote>
  <w:endnote w:type="continuationNotice" w:id="1">
    <w:p w14:paraId="1D66F141" w14:textId="77777777" w:rsidR="005A53BC" w:rsidRDefault="005A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16C6" w14:textId="77777777" w:rsidR="009D77BF" w:rsidRDefault="00B118E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DC9B" w14:textId="77777777" w:rsidR="005A53BC" w:rsidRDefault="005A53BC">
      <w:r>
        <w:separator/>
      </w:r>
    </w:p>
  </w:footnote>
  <w:footnote w:type="continuationSeparator" w:id="0">
    <w:p w14:paraId="1689EAFF" w14:textId="77777777" w:rsidR="005A53BC" w:rsidRDefault="005A53BC">
      <w:r>
        <w:continuationSeparator/>
      </w:r>
    </w:p>
  </w:footnote>
  <w:footnote w:type="continuationNotice" w:id="1">
    <w:p w14:paraId="279B8C16" w14:textId="77777777" w:rsidR="005A53BC" w:rsidRDefault="005A5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8D75" w14:textId="77777777" w:rsidR="009D77BF" w:rsidRDefault="00B118E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D0B"/>
    <w:multiLevelType w:val="multilevel"/>
    <w:tmpl w:val="DFD23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614E6"/>
    <w:multiLevelType w:val="hybridMultilevel"/>
    <w:tmpl w:val="BD341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6636F4"/>
    <w:multiLevelType w:val="hybridMultilevel"/>
    <w:tmpl w:val="C604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47E66"/>
    <w:multiLevelType w:val="multilevel"/>
    <w:tmpl w:val="C3669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06C80"/>
    <w:multiLevelType w:val="hybridMultilevel"/>
    <w:tmpl w:val="6C34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E7A32"/>
    <w:multiLevelType w:val="multilevel"/>
    <w:tmpl w:val="49001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C15F7"/>
    <w:multiLevelType w:val="multilevel"/>
    <w:tmpl w:val="90800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F12D7"/>
    <w:multiLevelType w:val="hybridMultilevel"/>
    <w:tmpl w:val="D016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82882"/>
    <w:multiLevelType w:val="hybridMultilevel"/>
    <w:tmpl w:val="8E3A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F20CE"/>
    <w:multiLevelType w:val="multilevel"/>
    <w:tmpl w:val="76F2A02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131095970">
    <w:abstractNumId w:val="9"/>
  </w:num>
  <w:num w:numId="2" w16cid:durableId="618339039">
    <w:abstractNumId w:val="2"/>
  </w:num>
  <w:num w:numId="3" w16cid:durableId="35744007">
    <w:abstractNumId w:val="3"/>
  </w:num>
  <w:num w:numId="4" w16cid:durableId="717977687">
    <w:abstractNumId w:val="0"/>
  </w:num>
  <w:num w:numId="5" w16cid:durableId="57093165">
    <w:abstractNumId w:val="6"/>
  </w:num>
  <w:num w:numId="6" w16cid:durableId="1773625176">
    <w:abstractNumId w:val="5"/>
  </w:num>
  <w:num w:numId="7" w16cid:durableId="300355923">
    <w:abstractNumId w:val="1"/>
  </w:num>
  <w:num w:numId="8" w16cid:durableId="1820075686">
    <w:abstractNumId w:val="4"/>
  </w:num>
  <w:num w:numId="9" w16cid:durableId="1994721051">
    <w:abstractNumId w:val="8"/>
  </w:num>
  <w:num w:numId="10" w16cid:durableId="1932928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9C"/>
    <w:rsid w:val="000532AC"/>
    <w:rsid w:val="000E041B"/>
    <w:rsid w:val="00132D4B"/>
    <w:rsid w:val="0020626C"/>
    <w:rsid w:val="0023449C"/>
    <w:rsid w:val="0027592F"/>
    <w:rsid w:val="00292C11"/>
    <w:rsid w:val="002C4728"/>
    <w:rsid w:val="003074E4"/>
    <w:rsid w:val="003A176F"/>
    <w:rsid w:val="003D1BFE"/>
    <w:rsid w:val="003F35CA"/>
    <w:rsid w:val="00414FE5"/>
    <w:rsid w:val="00424045"/>
    <w:rsid w:val="00424FAF"/>
    <w:rsid w:val="004B2875"/>
    <w:rsid w:val="0057220A"/>
    <w:rsid w:val="005A53BC"/>
    <w:rsid w:val="005E7239"/>
    <w:rsid w:val="00617EE0"/>
    <w:rsid w:val="006702A8"/>
    <w:rsid w:val="0068073D"/>
    <w:rsid w:val="0069640B"/>
    <w:rsid w:val="006A05FB"/>
    <w:rsid w:val="006E1C03"/>
    <w:rsid w:val="00704EB1"/>
    <w:rsid w:val="0073420F"/>
    <w:rsid w:val="00836F1F"/>
    <w:rsid w:val="008460A3"/>
    <w:rsid w:val="008F6909"/>
    <w:rsid w:val="009E17BA"/>
    <w:rsid w:val="009E2A22"/>
    <w:rsid w:val="00AA06B5"/>
    <w:rsid w:val="00AB5AEE"/>
    <w:rsid w:val="00B01C78"/>
    <w:rsid w:val="00B02835"/>
    <w:rsid w:val="00B118EB"/>
    <w:rsid w:val="00B205D6"/>
    <w:rsid w:val="00B42B1E"/>
    <w:rsid w:val="00B759C9"/>
    <w:rsid w:val="00BF0887"/>
    <w:rsid w:val="00BF45E6"/>
    <w:rsid w:val="00C608EF"/>
    <w:rsid w:val="00CE0C6F"/>
    <w:rsid w:val="00D65579"/>
    <w:rsid w:val="00DD348D"/>
    <w:rsid w:val="00E32B8B"/>
    <w:rsid w:val="00E8211F"/>
    <w:rsid w:val="00E83D38"/>
    <w:rsid w:val="00EA1416"/>
    <w:rsid w:val="00EA6736"/>
    <w:rsid w:val="2187D242"/>
    <w:rsid w:val="2E6BBEFA"/>
    <w:rsid w:val="3856693F"/>
    <w:rsid w:val="64A7E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117C6"/>
  <w15:chartTrackingRefBased/>
  <w15:docId w15:val="{D1F50ABB-8CFD-4249-B142-B0343E73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449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3449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A">
    <w:name w:val="Body A"/>
    <w:rsid w:val="0023449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NormalWeb">
    <w:name w:val="Normal (Web)"/>
    <w:uiPriority w:val="99"/>
    <w:rsid w:val="0023449C"/>
    <w:pPr>
      <w:pBdr>
        <w:top w:val="nil"/>
        <w:left w:val="nil"/>
        <w:bottom w:val="nil"/>
        <w:right w:val="nil"/>
        <w:between w:val="nil"/>
        <w:bar w:val="nil"/>
      </w:pBdr>
      <w:spacing w:after="360" w:line="240" w:lineRule="auto"/>
    </w:pPr>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uiPriority w:val="34"/>
    <w:qFormat/>
    <w:rsid w:val="0023449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NoSpacing">
    <w:name w:val="No Spacing"/>
    <w:qFormat/>
    <w:rsid w:val="0023449C"/>
    <w:pPr>
      <w:suppressAutoHyphens/>
      <w:spacing w:after="0" w:line="100" w:lineRule="atLeast"/>
    </w:pPr>
    <w:rPr>
      <w:rFonts w:ascii="Calibri" w:eastAsia="Calibri" w:hAnsi="Calibri" w:cs="Times New Roman"/>
      <w:lang w:val="en-US" w:eastAsia="ar-SA"/>
    </w:rPr>
  </w:style>
  <w:style w:type="paragraph" w:customStyle="1" w:styleId="Standard">
    <w:name w:val="Standard"/>
    <w:rsid w:val="0023449C"/>
    <w:pPr>
      <w:suppressAutoHyphens/>
      <w:autoSpaceDN w:val="0"/>
      <w:spacing w:after="0" w:line="240" w:lineRule="auto"/>
      <w:textAlignment w:val="baseline"/>
    </w:pPr>
    <w:rPr>
      <w:rFonts w:ascii="Arial" w:eastAsia="SimSun" w:hAnsi="Arial" w:cs="Arial"/>
      <w:color w:val="000000"/>
      <w:kern w:val="3"/>
      <w:sz w:val="24"/>
      <w:szCs w:val="24"/>
    </w:rPr>
  </w:style>
  <w:style w:type="paragraph" w:styleId="Header">
    <w:name w:val="header"/>
    <w:basedOn w:val="Normal"/>
    <w:link w:val="HeaderChar"/>
    <w:uiPriority w:val="99"/>
    <w:semiHidden/>
    <w:unhideWhenUsed/>
    <w:rsid w:val="004B2875"/>
    <w:pPr>
      <w:tabs>
        <w:tab w:val="center" w:pos="4513"/>
        <w:tab w:val="right" w:pos="9026"/>
      </w:tabs>
    </w:pPr>
  </w:style>
  <w:style w:type="character" w:customStyle="1" w:styleId="HeaderChar">
    <w:name w:val="Header Char"/>
    <w:basedOn w:val="DefaultParagraphFont"/>
    <w:link w:val="Header"/>
    <w:uiPriority w:val="99"/>
    <w:semiHidden/>
    <w:rsid w:val="004B287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semiHidden/>
    <w:unhideWhenUsed/>
    <w:rsid w:val="004B2875"/>
    <w:pPr>
      <w:tabs>
        <w:tab w:val="center" w:pos="4513"/>
        <w:tab w:val="right" w:pos="9026"/>
      </w:tabs>
    </w:pPr>
  </w:style>
  <w:style w:type="character" w:customStyle="1" w:styleId="FooterChar">
    <w:name w:val="Footer Char"/>
    <w:basedOn w:val="DefaultParagraphFont"/>
    <w:link w:val="Footer"/>
    <w:uiPriority w:val="99"/>
    <w:semiHidden/>
    <w:rsid w:val="004B2875"/>
    <w:rPr>
      <w:rFonts w:ascii="Times New Roman" w:eastAsia="Arial Unicode MS" w:hAnsi="Times New Roman" w:cs="Times New Roman"/>
      <w:sz w:val="24"/>
      <w:szCs w:val="24"/>
      <w:bdr w:val="nil"/>
      <w:lang w:val="en-US"/>
    </w:rPr>
  </w:style>
  <w:style w:type="paragraph" w:styleId="Revision">
    <w:name w:val="Revision"/>
    <w:hidden/>
    <w:uiPriority w:val="99"/>
    <w:semiHidden/>
    <w:rsid w:val="003074E4"/>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3294">
      <w:bodyDiv w:val="1"/>
      <w:marLeft w:val="0"/>
      <w:marRight w:val="0"/>
      <w:marTop w:val="0"/>
      <w:marBottom w:val="0"/>
      <w:divBdr>
        <w:top w:val="none" w:sz="0" w:space="0" w:color="auto"/>
        <w:left w:val="none" w:sz="0" w:space="0" w:color="auto"/>
        <w:bottom w:val="none" w:sz="0" w:space="0" w:color="auto"/>
        <w:right w:val="none" w:sz="0" w:space="0" w:color="auto"/>
      </w:divBdr>
    </w:div>
    <w:div w:id="272134843">
      <w:bodyDiv w:val="1"/>
      <w:marLeft w:val="0"/>
      <w:marRight w:val="0"/>
      <w:marTop w:val="0"/>
      <w:marBottom w:val="0"/>
      <w:divBdr>
        <w:top w:val="none" w:sz="0" w:space="0" w:color="auto"/>
        <w:left w:val="none" w:sz="0" w:space="0" w:color="auto"/>
        <w:bottom w:val="none" w:sz="0" w:space="0" w:color="auto"/>
        <w:right w:val="none" w:sz="0" w:space="0" w:color="auto"/>
      </w:divBdr>
    </w:div>
    <w:div w:id="598411372">
      <w:bodyDiv w:val="1"/>
      <w:marLeft w:val="0"/>
      <w:marRight w:val="0"/>
      <w:marTop w:val="0"/>
      <w:marBottom w:val="0"/>
      <w:divBdr>
        <w:top w:val="none" w:sz="0" w:space="0" w:color="auto"/>
        <w:left w:val="none" w:sz="0" w:space="0" w:color="auto"/>
        <w:bottom w:val="none" w:sz="0" w:space="0" w:color="auto"/>
        <w:right w:val="none" w:sz="0" w:space="0" w:color="auto"/>
      </w:divBdr>
    </w:div>
    <w:div w:id="802848000">
      <w:bodyDiv w:val="1"/>
      <w:marLeft w:val="0"/>
      <w:marRight w:val="0"/>
      <w:marTop w:val="0"/>
      <w:marBottom w:val="0"/>
      <w:divBdr>
        <w:top w:val="none" w:sz="0" w:space="0" w:color="auto"/>
        <w:left w:val="none" w:sz="0" w:space="0" w:color="auto"/>
        <w:bottom w:val="none" w:sz="0" w:space="0" w:color="auto"/>
        <w:right w:val="none" w:sz="0" w:space="0" w:color="auto"/>
      </w:divBdr>
    </w:div>
    <w:div w:id="920718013">
      <w:bodyDiv w:val="1"/>
      <w:marLeft w:val="0"/>
      <w:marRight w:val="0"/>
      <w:marTop w:val="0"/>
      <w:marBottom w:val="0"/>
      <w:divBdr>
        <w:top w:val="none" w:sz="0" w:space="0" w:color="auto"/>
        <w:left w:val="none" w:sz="0" w:space="0" w:color="auto"/>
        <w:bottom w:val="none" w:sz="0" w:space="0" w:color="auto"/>
        <w:right w:val="none" w:sz="0" w:space="0" w:color="auto"/>
      </w:divBdr>
    </w:div>
    <w:div w:id="952051100">
      <w:bodyDiv w:val="1"/>
      <w:marLeft w:val="0"/>
      <w:marRight w:val="0"/>
      <w:marTop w:val="0"/>
      <w:marBottom w:val="0"/>
      <w:divBdr>
        <w:top w:val="none" w:sz="0" w:space="0" w:color="auto"/>
        <w:left w:val="none" w:sz="0" w:space="0" w:color="auto"/>
        <w:bottom w:val="none" w:sz="0" w:space="0" w:color="auto"/>
        <w:right w:val="none" w:sz="0" w:space="0" w:color="auto"/>
      </w:divBdr>
    </w:div>
    <w:div w:id="1114209371">
      <w:bodyDiv w:val="1"/>
      <w:marLeft w:val="0"/>
      <w:marRight w:val="0"/>
      <w:marTop w:val="0"/>
      <w:marBottom w:val="0"/>
      <w:divBdr>
        <w:top w:val="none" w:sz="0" w:space="0" w:color="auto"/>
        <w:left w:val="none" w:sz="0" w:space="0" w:color="auto"/>
        <w:bottom w:val="none" w:sz="0" w:space="0" w:color="auto"/>
        <w:right w:val="none" w:sz="0" w:space="0" w:color="auto"/>
      </w:divBdr>
    </w:div>
    <w:div w:id="1374110902">
      <w:bodyDiv w:val="1"/>
      <w:marLeft w:val="0"/>
      <w:marRight w:val="0"/>
      <w:marTop w:val="0"/>
      <w:marBottom w:val="0"/>
      <w:divBdr>
        <w:top w:val="none" w:sz="0" w:space="0" w:color="auto"/>
        <w:left w:val="none" w:sz="0" w:space="0" w:color="auto"/>
        <w:bottom w:val="none" w:sz="0" w:space="0" w:color="auto"/>
        <w:right w:val="none" w:sz="0" w:space="0" w:color="auto"/>
      </w:divBdr>
    </w:div>
    <w:div w:id="1564485123">
      <w:bodyDiv w:val="1"/>
      <w:marLeft w:val="0"/>
      <w:marRight w:val="0"/>
      <w:marTop w:val="0"/>
      <w:marBottom w:val="0"/>
      <w:divBdr>
        <w:top w:val="none" w:sz="0" w:space="0" w:color="auto"/>
        <w:left w:val="none" w:sz="0" w:space="0" w:color="auto"/>
        <w:bottom w:val="none" w:sz="0" w:space="0" w:color="auto"/>
        <w:right w:val="none" w:sz="0" w:space="0" w:color="auto"/>
      </w:divBdr>
    </w:div>
    <w:div w:id="1816217440">
      <w:bodyDiv w:val="1"/>
      <w:marLeft w:val="0"/>
      <w:marRight w:val="0"/>
      <w:marTop w:val="0"/>
      <w:marBottom w:val="0"/>
      <w:divBdr>
        <w:top w:val="none" w:sz="0" w:space="0" w:color="auto"/>
        <w:left w:val="none" w:sz="0" w:space="0" w:color="auto"/>
        <w:bottom w:val="none" w:sz="0" w:space="0" w:color="auto"/>
        <w:right w:val="none" w:sz="0" w:space="0" w:color="auto"/>
      </w:divBdr>
    </w:div>
    <w:div w:id="1906992458">
      <w:bodyDiv w:val="1"/>
      <w:marLeft w:val="0"/>
      <w:marRight w:val="0"/>
      <w:marTop w:val="0"/>
      <w:marBottom w:val="0"/>
      <w:divBdr>
        <w:top w:val="none" w:sz="0" w:space="0" w:color="auto"/>
        <w:left w:val="none" w:sz="0" w:space="0" w:color="auto"/>
        <w:bottom w:val="none" w:sz="0" w:space="0" w:color="auto"/>
        <w:right w:val="none" w:sz="0" w:space="0" w:color="auto"/>
      </w:divBdr>
    </w:div>
    <w:div w:id="2082171682">
      <w:bodyDiv w:val="1"/>
      <w:marLeft w:val="0"/>
      <w:marRight w:val="0"/>
      <w:marTop w:val="0"/>
      <w:marBottom w:val="0"/>
      <w:divBdr>
        <w:top w:val="none" w:sz="0" w:space="0" w:color="auto"/>
        <w:left w:val="none" w:sz="0" w:space="0" w:color="auto"/>
        <w:bottom w:val="none" w:sz="0" w:space="0" w:color="auto"/>
        <w:right w:val="none" w:sz="0" w:space="0" w:color="auto"/>
      </w:divBdr>
    </w:div>
    <w:div w:id="211007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FA7B4A568B24BB903758D5CCC0BE4" ma:contentTypeVersion="3" ma:contentTypeDescription="Create a new document." ma:contentTypeScope="" ma:versionID="d6549085f396ac25f9654f8ec90c2c89">
  <xsd:schema xmlns:xsd="http://www.w3.org/2001/XMLSchema" xmlns:xs="http://www.w3.org/2001/XMLSchema" xmlns:p="http://schemas.microsoft.com/office/2006/metadata/properties" xmlns:ns2="486c247e-b8d2-4833-8139-2b91811acf2e" targetNamespace="http://schemas.microsoft.com/office/2006/metadata/properties" ma:root="true" ma:fieldsID="820e184d822908aa34604bec7250f330" ns2:_="">
    <xsd:import namespace="486c247e-b8d2-4833-8139-2b91811acf2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c247e-b8d2-4833-8139-2b91811acf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0b69f95-b1ac-4ebf-9d8f-487b0bcfe95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02f0fb8-df52-4021-90da-034769e09114}" ma:internalName="TaxCatchAll" ma:showField="CatchAllData" ma:web="486c247e-b8d2-4833-8139-2b91811acf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6c247e-b8d2-4833-8139-2b91811acf2e" xsi:nil="true"/>
    <TaxKeywordTaxHTField xmlns="486c247e-b8d2-4833-8139-2b91811acf2e">
      <Terms xmlns="http://schemas.microsoft.com/office/infopath/2007/PartnerControls"/>
    </TaxKeywordTaxHTField>
  </documentManagement>
</p:properties>
</file>

<file path=customXml/itemProps1.xml><?xml version="1.0" encoding="utf-8"?>
<ds:datastoreItem xmlns:ds="http://schemas.openxmlformats.org/officeDocument/2006/customXml" ds:itemID="{91C44723-3301-47F5-95A1-C215DD7CBEBA}">
  <ds:schemaRefs>
    <ds:schemaRef ds:uri="http://schemas.microsoft.com/sharepoint/v3/contenttype/forms"/>
  </ds:schemaRefs>
</ds:datastoreItem>
</file>

<file path=customXml/itemProps2.xml><?xml version="1.0" encoding="utf-8"?>
<ds:datastoreItem xmlns:ds="http://schemas.openxmlformats.org/officeDocument/2006/customXml" ds:itemID="{AEF505EF-8275-4C9E-BF16-3F218785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c247e-b8d2-4833-8139-2b91811ac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848D2-71DC-4E64-BF1C-F27138035E3D}">
  <ds:schemaRefs>
    <ds:schemaRef ds:uri="http://schemas.microsoft.com/office/2006/metadata/properties"/>
    <ds:schemaRef ds:uri="http://schemas.microsoft.com/office/infopath/2007/PartnerControls"/>
    <ds:schemaRef ds:uri="486c247e-b8d2-4833-8139-2b91811acf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Ayoni Williams</dc:creator>
  <cp:keywords/>
  <dc:description/>
  <cp:lastModifiedBy>Claire Saint</cp:lastModifiedBy>
  <cp:revision>2</cp:revision>
  <dcterms:created xsi:type="dcterms:W3CDTF">2022-10-06T13:50:00Z</dcterms:created>
  <dcterms:modified xsi:type="dcterms:W3CDTF">2022-10-06T13:50:00Z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0x010100107FA7B4A568B24BB903758D5CCC0BE4</vt:lpwstr>
  </property>
  <property fmtid="{D5CDD505-2E9C-101B-9397-08002B2CF9AE}" pid="3" name="TaxKeyword">
    <vt:lpwstr/>
  </property>
</Properties>
</file>